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 in the following order: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2 - Create methods to select assignments grader is eligible for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13 - Return grades with comments to the instructor in Canvas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5 - Continue working on Use Case diagrams to make more comprehensive and cover edge cases; think about all possible scenarios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